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Spett.le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COMUNE DISARTEANO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OGGETTO: richiesta di contributo finanziario.</w:t>
      </w: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Il sottoscritto ……………………………………………. Nato a ……………………… il …………………….., residente in ………………………. Via …………………. n. …………… , in qualità di legale rappresentante dell’associazione denominata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………………………………………………………………………………………………………………….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senza scopo di lucro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con scopo di lucro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con sede in …………………….. in Via ………………………….. n. ………….. recapito telefonico ………………………………. E-mail ……………………………………………………………………….. per la quale assume piena responsabilità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RICHIEDE LA CONCESSIONE DI UN CONTRIBUTO FINANZIARIO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ORDINARIO a sostegno delle attività ed iniziative ordinariamente svolte e/o promosse nel corso dell’anno (la domanda va presentata entro il 28 febbraio di ogni anno) dell’importo di € ……………………………;</w:t>
      </w:r>
    </w:p>
    <w:p w:rsidR="00A75150" w:rsidRPr="00862694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STRAORDINARIO a sostegno dell’attività e/o iniziativa denominata ………………………………………………………………… in programma per il giorno …………………………… alle ore ………………… in …………………. (</w:t>
      </w:r>
      <w:r w:rsidRPr="00441CA1">
        <w:rPr>
          <w:rFonts w:ascii="CenturyGothic" w:eastAsia="Times New Roman" w:hAnsi="CenturyGothic" w:cs="CenturyGothic"/>
          <w:b/>
          <w:color w:val="000000"/>
          <w:u w:val="single"/>
          <w:lang w:eastAsia="it-IT"/>
        </w:rPr>
        <w:t>la domanda va presentata entro 30 giorni antecedenti la data di svolgimento dell’evento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) dell’importo di € ………………………………..</w:t>
      </w: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area di intervento:</w:t>
      </w:r>
      <w:bookmarkStart w:id="0" w:name="_GoBack"/>
      <w:bookmarkEnd w:id="0"/>
    </w:p>
    <w:p w:rsidR="00A75150" w:rsidRPr="00862694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cultura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scienza ed educazione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sport e tempo libero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tradizioni locali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turismo e sviluppo economico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sociale ed assistenza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ambiente e territorio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protezione civile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altro …………………………………………...</w:t>
      </w: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Allegati:</w:t>
      </w:r>
    </w:p>
    <w:p w:rsidR="00A75150" w:rsidRPr="00862694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lo statuto dell’associazione o dichiarazione di deposito presso il Comune;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l’ultimo bilancio consuntivo approvato;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il bilancio previsionale per l’anno nel quale si chiede il beneficio;</w:t>
      </w: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una relazione sulle attività e iniziative svolte e/o promosse nell’anno precedente;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A75150">
        <w:rPr>
          <w:rFonts w:ascii="CenturyGothic" w:eastAsia="Times New Roman" w:hAnsi="CenturyGothic" w:cs="CenturyGothic"/>
          <w:color w:val="000000"/>
          <w:lang w:eastAsia="it-IT"/>
        </w:rPr>
        <w:t>programma dell’iniziativa, piano dei costi e dei ricavi con l’indicazione di altri contributi ricevuti</w:t>
      </w:r>
      <w:r>
        <w:rPr>
          <w:rFonts w:eastAsia="Times New Roman" w:cs="Symbol"/>
          <w:color w:val="000000"/>
          <w:lang w:eastAsia="it-IT"/>
        </w:rPr>
        <w:t xml:space="preserve"> 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per i contributi ordinari: una relazione programmatica sulle attività e iniziative che si intendono svolgere e/o promuovere nel corso dell’anno nel quale si chiede il beneficio;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Symbol" w:eastAsia="Times New Roman" w:hAnsi="Symbol" w:cs="Symbol"/>
          <w:color w:val="000000"/>
          <w:lang w:eastAsia="it-IT"/>
        </w:rPr>
        <w:t></w:t>
      </w:r>
      <w:r w:rsidRPr="00862694">
        <w:rPr>
          <w:rFonts w:ascii="Symbol" w:eastAsia="Times New Roman" w:hAnsi="Symbol" w:cs="Symbol"/>
          <w:color w:val="000000"/>
          <w:lang w:eastAsia="it-IT"/>
        </w:rPr>
        <w:t>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per i contributi straordinari: una relazione dettagliata sull’attività o iniziativa particolare che si intende svolgere e/o promuovere.</w:t>
      </w: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Pr="00862694" w:rsidRDefault="00A75150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DICHIARA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sotto la propria responsabilità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A7515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di essere a conoscenza dei criteri e delle modalità di concessione delle agevolazioni economiche e dei conseguenti obblighi e responsabilità, di cui al Regolamento approvato con deliberazione consiliare n. 7 del 26.02.2018.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Luogo e data …………………………….                                                         FIRMA</w:t>
      </w: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…………………………….</w:t>
      </w:r>
    </w:p>
    <w:p w:rsid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A75150" w:rsidRPr="00862694" w:rsidRDefault="00A75150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,Italic" w:eastAsia="Times New Roman" w:hAnsi="CenturyGothic,Italic" w:cs="CenturyGothic,Italic"/>
          <w:i/>
          <w:iCs/>
          <w:color w:val="000000"/>
          <w:lang w:eastAsia="it-IT"/>
        </w:rPr>
      </w:pPr>
      <w:r w:rsidRPr="00862694">
        <w:rPr>
          <w:rFonts w:ascii="CenturyGothic,Italic" w:eastAsia="Times New Roman" w:hAnsi="CenturyGothic,Italic" w:cs="CenturyGothic,Italic"/>
          <w:i/>
          <w:iCs/>
          <w:color w:val="000000"/>
          <w:lang w:eastAsia="it-IT"/>
        </w:rPr>
        <w:t>SPAZIO RISERVATO AGLI UFFICI COMUNALI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La Giunta Comunale, nella seduta del …………………………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CONCEDE il seguente contributo € ………………………………..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ourierNew" w:eastAsia="CourierNew" w:hAnsi="CenturyGothic,Bold" w:cs="CourierNew" w:hint="eastAsia"/>
          <w:color w:val="000000"/>
          <w:lang w:eastAsia="it-IT"/>
        </w:rPr>
        <w:t>□</w:t>
      </w:r>
      <w:r w:rsidRPr="00862694">
        <w:rPr>
          <w:rFonts w:ascii="CourierNew" w:eastAsia="CourierNew" w:hAnsi="CenturyGothic,Bold" w:cs="CourierNew"/>
          <w:color w:val="000000"/>
          <w:lang w:eastAsia="it-IT"/>
        </w:rPr>
        <w:t xml:space="preserve"> </w:t>
      </w:r>
      <w:r w:rsidRPr="00862694">
        <w:rPr>
          <w:rFonts w:ascii="CenturyGothic" w:eastAsia="Times New Roman" w:hAnsi="CenturyGothic" w:cs="CenturyGothic"/>
          <w:color w:val="000000"/>
          <w:lang w:eastAsia="it-IT"/>
        </w:rPr>
        <w:t>NON CONCEDE (nel caso specificare le motivazioni del diniego)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……………………………………………………………………………………………………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……………………………………………………………………………………………………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VISTO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862694">
        <w:rPr>
          <w:rFonts w:ascii="CenturyGothic" w:eastAsia="Times New Roman" w:hAnsi="CenturyGothic" w:cs="CenturyGothic"/>
          <w:color w:val="000000"/>
          <w:lang w:eastAsia="it-IT"/>
        </w:rPr>
        <w:t>IL RESPONSABILE DEL SETTORE</w:t>
      </w: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862694" w:rsidRPr="00862694" w:rsidRDefault="00862694" w:rsidP="0086269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343B52" w:rsidRDefault="00343B52"/>
    <w:sectPr w:rsidR="00343B52" w:rsidSect="008626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4"/>
    <w:rsid w:val="00343B52"/>
    <w:rsid w:val="00441CA1"/>
    <w:rsid w:val="007436BA"/>
    <w:rsid w:val="00862694"/>
    <w:rsid w:val="00A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Mazzetti</dc:creator>
  <cp:lastModifiedBy>Francesca Mazzetti</cp:lastModifiedBy>
  <cp:revision>2</cp:revision>
  <cp:lastPrinted>2019-02-01T13:43:00Z</cp:lastPrinted>
  <dcterms:created xsi:type="dcterms:W3CDTF">2018-12-04T08:11:00Z</dcterms:created>
  <dcterms:modified xsi:type="dcterms:W3CDTF">2019-02-01T15:22:00Z</dcterms:modified>
</cp:coreProperties>
</file>